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C3" w:rsidRPr="00F05901" w:rsidRDefault="001E59C3" w:rsidP="001E59C3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F800FA" wp14:editId="074A334B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59C3" w:rsidRPr="0059590D" w:rsidRDefault="001E59C3" w:rsidP="001E59C3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E59C3" w:rsidRPr="0059590D" w:rsidRDefault="001E59C3" w:rsidP="001E59C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1E59C3" w:rsidRPr="0059590D" w:rsidRDefault="001E59C3" w:rsidP="001E59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ШІСТЬДЕСЯТ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1E59C3" w:rsidRDefault="001E59C3" w:rsidP="001E59C3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1E59C3" w:rsidRPr="00EB2281" w:rsidRDefault="001E59C3" w:rsidP="001E59C3">
      <w:pPr>
        <w:rPr>
          <w:lang w:eastAsia="ru-RU"/>
        </w:rPr>
      </w:pPr>
    </w:p>
    <w:p w:rsidR="001E59C3" w:rsidRPr="00EB5359" w:rsidRDefault="001E59C3" w:rsidP="001E59C3">
      <w:pPr>
        <w:pStyle w:val="a3"/>
        <w:ind w:left="0" w:firstLine="0"/>
        <w:rPr>
          <w:b/>
          <w:szCs w:val="20"/>
          <w:u w:val="single"/>
        </w:rPr>
      </w:pPr>
      <w:r w:rsidRPr="00F76600">
        <w:rPr>
          <w:b/>
          <w:u w:val="single"/>
        </w:rPr>
        <w:t>«</w:t>
      </w:r>
      <w:r w:rsidRPr="00F76600">
        <w:rPr>
          <w:b/>
          <w:u w:val="single"/>
          <w:lang w:val="uk-UA"/>
        </w:rPr>
        <w:t>29</w:t>
      </w:r>
      <w:r w:rsidRPr="00F76600">
        <w:rPr>
          <w:b/>
          <w:u w:val="single"/>
        </w:rPr>
        <w:t>»</w:t>
      </w:r>
      <w:r w:rsidRPr="00F76600">
        <w:rPr>
          <w:b/>
          <w:u w:val="single"/>
          <w:lang w:val="uk-UA"/>
        </w:rPr>
        <w:t xml:space="preserve"> </w:t>
      </w:r>
      <w:proofErr w:type="gramStart"/>
      <w:r w:rsidRPr="00F76600">
        <w:rPr>
          <w:b/>
          <w:u w:val="single"/>
          <w:lang w:val="uk-UA"/>
        </w:rPr>
        <w:t xml:space="preserve">серпня  </w:t>
      </w:r>
      <w:r w:rsidRPr="00F76600">
        <w:rPr>
          <w:b/>
          <w:u w:val="single"/>
        </w:rPr>
        <w:t>201</w:t>
      </w:r>
      <w:r w:rsidRPr="00F76600">
        <w:rPr>
          <w:b/>
          <w:u w:val="single"/>
          <w:lang w:val="uk-UA"/>
        </w:rPr>
        <w:t>9</w:t>
      </w:r>
      <w:proofErr w:type="gramEnd"/>
      <w:r w:rsidRPr="00F76600">
        <w:rPr>
          <w:b/>
          <w:u w:val="single"/>
        </w:rPr>
        <w:t xml:space="preserve"> р. </w:t>
      </w:r>
      <w:r w:rsidRPr="00F76600">
        <w:rPr>
          <w:b/>
          <w:u w:val="single"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</w:t>
      </w:r>
      <w:r w:rsidRPr="00B6097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A4E7A">
        <w:rPr>
          <w:b/>
          <w:szCs w:val="20"/>
          <w:u w:val="single"/>
          <w:lang w:val="uk-UA"/>
        </w:rPr>
        <w:t xml:space="preserve">№  </w:t>
      </w:r>
      <w:r w:rsidRPr="00EB5359">
        <w:rPr>
          <w:b/>
          <w:szCs w:val="20"/>
          <w:u w:val="single"/>
        </w:rPr>
        <w:t xml:space="preserve"> </w:t>
      </w:r>
      <w:r w:rsidRPr="00EF0C6A">
        <w:rPr>
          <w:b/>
          <w:szCs w:val="20"/>
          <w:u w:val="single"/>
        </w:rPr>
        <w:t>3816</w:t>
      </w:r>
      <w:r w:rsidRPr="00EB5359">
        <w:rPr>
          <w:b/>
          <w:szCs w:val="20"/>
          <w:u w:val="single"/>
        </w:rPr>
        <w:t xml:space="preserve"> </w:t>
      </w:r>
      <w:r>
        <w:rPr>
          <w:b/>
          <w:szCs w:val="20"/>
          <w:u w:val="single"/>
          <w:lang w:val="uk-UA"/>
        </w:rPr>
        <w:t>-6</w:t>
      </w:r>
      <w:r w:rsidRPr="00EB5359">
        <w:rPr>
          <w:b/>
          <w:szCs w:val="20"/>
          <w:u w:val="single"/>
        </w:rPr>
        <w:t>4</w:t>
      </w:r>
      <w:r>
        <w:rPr>
          <w:b/>
          <w:szCs w:val="20"/>
          <w:u w:val="single"/>
          <w:lang w:val="uk-UA"/>
        </w:rPr>
        <w:t>-</w:t>
      </w:r>
      <w:r>
        <w:rPr>
          <w:b/>
          <w:szCs w:val="20"/>
          <w:u w:val="single"/>
          <w:lang w:val="en-US"/>
        </w:rPr>
        <w:t>VII</w:t>
      </w:r>
    </w:p>
    <w:p w:rsidR="001E59C3" w:rsidRPr="00B6097C" w:rsidRDefault="001E59C3" w:rsidP="001E59C3">
      <w:pPr>
        <w:pStyle w:val="a3"/>
        <w:ind w:left="0" w:firstLine="0"/>
        <w:rPr>
          <w:b/>
          <w:lang w:val="uk-UA"/>
        </w:rPr>
      </w:pPr>
    </w:p>
    <w:p w:rsidR="001E59C3" w:rsidRDefault="001E59C3" w:rsidP="001E59C3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внесення змін до матеріалів містобудівної</w:t>
      </w:r>
    </w:p>
    <w:p w:rsidR="001E59C3" w:rsidRDefault="001E59C3" w:rsidP="001E59C3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Документації, а саме: «Детальний план</w:t>
      </w:r>
      <w:r w:rsidRPr="00D31221">
        <w:rPr>
          <w:b/>
          <w:lang w:val="uk-UA"/>
        </w:rPr>
        <w:t xml:space="preserve"> території, </w:t>
      </w:r>
    </w:p>
    <w:p w:rsidR="001E59C3" w:rsidRDefault="001E59C3" w:rsidP="001E59C3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1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1</w:t>
      </w:r>
      <w:r w:rsidRPr="00D31221">
        <w:rPr>
          <w:b/>
          <w:lang w:val="uk-UA"/>
        </w:rPr>
        <w:t xml:space="preserve">  га,  для </w:t>
      </w:r>
      <w:r>
        <w:rPr>
          <w:b/>
          <w:lang w:val="uk-UA"/>
        </w:rPr>
        <w:t xml:space="preserve">розміщення будівлі </w:t>
      </w:r>
    </w:p>
    <w:p w:rsidR="001E59C3" w:rsidRDefault="001E59C3" w:rsidP="001E59C3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громадського </w:t>
      </w:r>
      <w:r>
        <w:rPr>
          <w:b/>
          <w:color w:val="000000"/>
          <w:lang w:val="uk-UA"/>
        </w:rPr>
        <w:t>призначення з розташуванням кафе,</w:t>
      </w:r>
    </w:p>
    <w:p w:rsidR="001E59C3" w:rsidRDefault="001E59C3" w:rsidP="001E59C3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фітнес центру, виставкового павільйону автомобілів, </w:t>
      </w:r>
    </w:p>
    <w:p w:rsidR="001E59C3" w:rsidRDefault="001E59C3" w:rsidP="001E59C3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магазину автозапчастин з обслуговуючими майстернями</w:t>
      </w:r>
    </w:p>
    <w:p w:rsidR="001E59C3" w:rsidRDefault="001E59C3" w:rsidP="001E59C3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та мийкою в межах вулиць Нове Шосе, Лесі Українки та</w:t>
      </w:r>
    </w:p>
    <w:p w:rsidR="001E59C3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1221">
        <w:rPr>
          <w:rFonts w:ascii="Times New Roman" w:hAnsi="Times New Roman" w:cs="Times New Roman"/>
          <w:b/>
          <w:sz w:val="24"/>
          <w:szCs w:val="24"/>
          <w:lang w:val="uk-UA"/>
        </w:rPr>
        <w:t>існуючої житлової забудови в м. Буча Київської області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1E59C3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 містобудівними умовами та обмеженнями», що затверджені</w:t>
      </w:r>
    </w:p>
    <w:p w:rsidR="001E59C3" w:rsidRPr="00D6180B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рішенням Бучанської міської ради від 31.10.2013 № 1435-45-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</w:p>
    <w:p w:rsidR="001E59C3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59C3" w:rsidRDefault="001E59C3" w:rsidP="001E59C3">
      <w:pPr>
        <w:pStyle w:val="a3"/>
        <w:ind w:left="0" w:firstLine="0"/>
        <w:rPr>
          <w:b/>
          <w:color w:val="000000"/>
          <w:lang w:val="uk-UA"/>
        </w:rPr>
      </w:pPr>
    </w:p>
    <w:p w:rsidR="001E59C3" w:rsidRDefault="001E59C3" w:rsidP="001E59C3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зміни планувальної структури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частини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Нове шосе, Лесі Українки</w:t>
      </w:r>
      <w:r>
        <w:rPr>
          <w:color w:val="000000"/>
          <w:lang w:val="uk-UA"/>
        </w:rPr>
        <w:t xml:space="preserve"> </w:t>
      </w:r>
      <w:r w:rsidRPr="00091DF2">
        <w:rPr>
          <w:color w:val="000000"/>
          <w:lang w:val="uk-UA"/>
        </w:rPr>
        <w:t xml:space="preserve">та існуючої </w:t>
      </w:r>
      <w:r>
        <w:rPr>
          <w:color w:val="000000"/>
          <w:lang w:val="uk-UA"/>
        </w:rPr>
        <w:t xml:space="preserve">житлової </w:t>
      </w:r>
      <w:r w:rsidRPr="00091DF2">
        <w:rPr>
          <w:color w:val="000000"/>
          <w:lang w:val="uk-UA"/>
        </w:rPr>
        <w:t>забудови</w:t>
      </w:r>
      <w:r>
        <w:rPr>
          <w:color w:val="000000"/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звернення </w:t>
      </w:r>
      <w:proofErr w:type="spellStart"/>
      <w:r>
        <w:rPr>
          <w:color w:val="000000"/>
          <w:lang w:val="uk-UA"/>
        </w:rPr>
        <w:t>Кожуховського</w:t>
      </w:r>
      <w:proofErr w:type="spellEnd"/>
      <w:r>
        <w:rPr>
          <w:color w:val="000000"/>
          <w:lang w:val="uk-UA"/>
        </w:rPr>
        <w:t xml:space="preserve"> К.Ю. та                                Савченко Н.А.,</w:t>
      </w:r>
      <w:r w:rsidRPr="00894A81">
        <w:rPr>
          <w:lang w:val="uk-UA"/>
        </w:rPr>
        <w:t xml:space="preserve">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                   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1E59C3" w:rsidRPr="00F72111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1E59C3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1E59C3" w:rsidRDefault="001E59C3" w:rsidP="001E59C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1E59C3" w:rsidRDefault="001E59C3" w:rsidP="001E59C3">
      <w:pPr>
        <w:pStyle w:val="a3"/>
        <w:numPr>
          <w:ilvl w:val="0"/>
          <w:numId w:val="1"/>
        </w:numPr>
        <w:ind w:right="425"/>
        <w:jc w:val="both"/>
        <w:rPr>
          <w:lang w:val="uk-UA"/>
        </w:rPr>
      </w:pPr>
      <w:r>
        <w:rPr>
          <w:color w:val="000000"/>
          <w:lang w:val="uk-UA"/>
        </w:rPr>
        <w:t xml:space="preserve">Внести зміни до матеріалів містобудівної документації, а саме: «Детальний план території, орієнтовною площею 1,1 га, для розміщення будівлі громадського призначення з розташуванням кафе, фітнес центру, виставкового павільйону автомобілів, магазину автозапчастин з обслуговуючими майстернями та мийкою в межах вулиць Нове Шосе, Лесі Українки та існуючої житлової забудови в м. Буча Київської області, з містобудівними </w:t>
      </w:r>
      <w:r w:rsidRPr="00894A81">
        <w:rPr>
          <w:color w:val="000000"/>
          <w:lang w:val="uk-UA"/>
        </w:rPr>
        <w:t>умовами та обмеженнями», що затверджені рішенням Бучанської міської ради від 31.10.2013 № 1435-45-</w:t>
      </w:r>
      <w:r w:rsidRPr="00894A81">
        <w:rPr>
          <w:lang w:val="en-US"/>
        </w:rPr>
        <w:t>VI</w:t>
      </w:r>
      <w:r>
        <w:rPr>
          <w:lang w:val="uk-UA"/>
        </w:rPr>
        <w:t>, в частині розміщення торгівельних будівель на земельних ділянках, що передбачені для садибної забудови.</w:t>
      </w:r>
    </w:p>
    <w:p w:rsidR="001E59C3" w:rsidRPr="00894A81" w:rsidRDefault="001E59C3" w:rsidP="001E59C3">
      <w:pPr>
        <w:pStyle w:val="a3"/>
        <w:numPr>
          <w:ilvl w:val="0"/>
          <w:numId w:val="1"/>
        </w:numPr>
        <w:ind w:right="425"/>
        <w:jc w:val="both"/>
        <w:rPr>
          <w:color w:val="000000"/>
          <w:lang w:val="uk-UA"/>
        </w:rPr>
      </w:pPr>
      <w:r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1E59C3" w:rsidRDefault="001E59C3" w:rsidP="001E59C3">
      <w:pPr>
        <w:pStyle w:val="a3"/>
        <w:numPr>
          <w:ilvl w:val="0"/>
          <w:numId w:val="1"/>
        </w:numPr>
        <w:ind w:right="425"/>
        <w:jc w:val="both"/>
        <w:rPr>
          <w:color w:val="000000"/>
          <w:lang w:val="uk-UA"/>
        </w:rPr>
      </w:pPr>
      <w:r>
        <w:rPr>
          <w:lang w:val="uk-UA"/>
        </w:rPr>
        <w:t xml:space="preserve">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</w:t>
      </w:r>
      <w:r>
        <w:rPr>
          <w:lang w:val="uk-UA"/>
        </w:rPr>
        <w:lastRenderedPageBreak/>
        <w:t xml:space="preserve">документації: </w:t>
      </w:r>
      <w:r>
        <w:rPr>
          <w:color w:val="000000"/>
          <w:lang w:val="uk-UA"/>
        </w:rPr>
        <w:t xml:space="preserve">«Детальний план території, орієнтовною площею 1,1 га, для розміщення    будівлі   громадського призначення   з   розташуванням   кафе, фітнес </w:t>
      </w:r>
    </w:p>
    <w:p w:rsidR="001E59C3" w:rsidRDefault="001E59C3" w:rsidP="001E59C3">
      <w:pPr>
        <w:pStyle w:val="a3"/>
        <w:ind w:left="360" w:right="425" w:firstLine="0"/>
        <w:jc w:val="both"/>
        <w:rPr>
          <w:color w:val="000000"/>
          <w:lang w:val="uk-UA"/>
        </w:rPr>
      </w:pPr>
    </w:p>
    <w:p w:rsidR="001E59C3" w:rsidRDefault="001E59C3" w:rsidP="001E59C3">
      <w:pPr>
        <w:pStyle w:val="a3"/>
        <w:ind w:left="360" w:right="425" w:firstLine="0"/>
        <w:jc w:val="both"/>
        <w:rPr>
          <w:color w:val="000000"/>
          <w:lang w:val="uk-UA"/>
        </w:rPr>
      </w:pPr>
    </w:p>
    <w:p w:rsidR="001E59C3" w:rsidRDefault="001E59C3" w:rsidP="001E59C3">
      <w:pPr>
        <w:pStyle w:val="a3"/>
        <w:ind w:left="360" w:right="425" w:firstLine="0"/>
        <w:jc w:val="both"/>
        <w:rPr>
          <w:color w:val="000000"/>
          <w:lang w:val="uk-UA"/>
        </w:rPr>
      </w:pPr>
    </w:p>
    <w:p w:rsidR="001E59C3" w:rsidRPr="00CE4A33" w:rsidRDefault="001E59C3" w:rsidP="001E59C3">
      <w:pPr>
        <w:pStyle w:val="a3"/>
        <w:ind w:left="851" w:right="425" w:firstLine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центру, виставкового павільйону автомобілів, магазину автозапчастин з обслуговуючими майстернями та мийкою в межах вулиць Нове Шосе, Лесі Українки та існуючої житлової забудови в м. Буча Київської області, з містобудівними </w:t>
      </w:r>
      <w:r w:rsidRPr="00894A81">
        <w:rPr>
          <w:color w:val="000000"/>
          <w:lang w:val="uk-UA"/>
        </w:rPr>
        <w:t>умовами та обмеженнями»</w:t>
      </w:r>
      <w:r>
        <w:rPr>
          <w:color w:val="000000"/>
          <w:lang w:val="uk-UA"/>
        </w:rPr>
        <w:t>, затверджений</w:t>
      </w:r>
      <w:r w:rsidRPr="00894A81">
        <w:rPr>
          <w:color w:val="000000"/>
          <w:lang w:val="uk-UA"/>
        </w:rPr>
        <w:t xml:space="preserve"> рішенням Бучанської міської ради від 31.10.2013 № 1435-45-</w:t>
      </w:r>
      <w:r w:rsidRPr="00894A81">
        <w:rPr>
          <w:lang w:val="en-US"/>
        </w:rPr>
        <w:t>VI</w:t>
      </w:r>
      <w:r>
        <w:rPr>
          <w:lang w:val="uk-UA"/>
        </w:rPr>
        <w:t>, в частині розміщення торгівельних будівель на земельних ділянках, що передбачені для садибної забудови.</w:t>
      </w:r>
    </w:p>
    <w:p w:rsidR="001E59C3" w:rsidRDefault="001E59C3" w:rsidP="001E59C3">
      <w:pPr>
        <w:pStyle w:val="a3"/>
        <w:numPr>
          <w:ilvl w:val="0"/>
          <w:numId w:val="1"/>
        </w:numPr>
        <w:ind w:right="425"/>
        <w:jc w:val="both"/>
        <w:rPr>
          <w:lang w:val="uk-UA"/>
        </w:rPr>
      </w:pPr>
      <w:r>
        <w:rPr>
          <w:lang w:val="uk-UA"/>
        </w:rPr>
        <w:t xml:space="preserve">Розроблені матеріали по внесенню змін до матеріалів містобудівної документації, а саме: </w:t>
      </w:r>
      <w:r>
        <w:rPr>
          <w:color w:val="000000"/>
          <w:lang w:val="uk-UA"/>
        </w:rPr>
        <w:t xml:space="preserve">«Детальний план території, орієнтовною площею 1,1 га, для розміщення будівлі громадського призначення з розташуванням кафе, фітнес центру, виставкового павільйону автомобілів, магазину автозапчастин з обслуговуючими майстернями та мийкою в межах вулиць Нове Шосе, Лесі Українки та існуючої житлової забудови в м. Буча Київської області, з містобудівними </w:t>
      </w:r>
      <w:r w:rsidRPr="00894A81">
        <w:rPr>
          <w:color w:val="000000"/>
          <w:lang w:val="uk-UA"/>
        </w:rPr>
        <w:t>умовами та обмеженнями</w:t>
      </w:r>
      <w:r>
        <w:rPr>
          <w:color w:val="000000"/>
          <w:lang w:val="uk-UA"/>
        </w:rPr>
        <w:t>» надати на затвердження до Бучанської міської ради.</w:t>
      </w:r>
    </w:p>
    <w:p w:rsidR="001E59C3" w:rsidRPr="00E83B85" w:rsidRDefault="001E59C3" w:rsidP="001E59C3">
      <w:pPr>
        <w:rPr>
          <w:lang w:val="uk-UA" w:eastAsia="ru-RU"/>
        </w:rPr>
      </w:pPr>
    </w:p>
    <w:p w:rsidR="001E59C3" w:rsidRDefault="001E59C3" w:rsidP="001E59C3">
      <w:pPr>
        <w:pStyle w:val="4"/>
        <w:jc w:val="center"/>
      </w:pPr>
    </w:p>
    <w:p w:rsidR="001E59C3" w:rsidRDefault="001E59C3" w:rsidP="001E59C3">
      <w:pPr>
        <w:pStyle w:val="4"/>
        <w:jc w:val="center"/>
      </w:pPr>
      <w:r>
        <w:t>Секретар</w:t>
      </w:r>
      <w:r w:rsidRPr="00325220">
        <w:t xml:space="preserve"> </w:t>
      </w:r>
      <w:r>
        <w:t>ради</w:t>
      </w:r>
      <w:r w:rsidRPr="00325220">
        <w:t xml:space="preserve">                                                                          </w:t>
      </w:r>
      <w:r>
        <w:t>В. П. Олексюк</w:t>
      </w:r>
    </w:p>
    <w:p w:rsidR="001E59C3" w:rsidRDefault="001E59C3" w:rsidP="001E59C3">
      <w:pPr>
        <w:rPr>
          <w:lang w:val="uk-UA" w:eastAsia="ru-RU"/>
        </w:rPr>
      </w:pPr>
    </w:p>
    <w:p w:rsidR="004D4E27" w:rsidRDefault="004D4E27">
      <w:bookmarkStart w:id="0" w:name="_GoBack"/>
      <w:bookmarkEnd w:id="0"/>
    </w:p>
    <w:sectPr w:rsidR="004D4E27" w:rsidSect="001E59C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66133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A9"/>
    <w:rsid w:val="001E59C3"/>
    <w:rsid w:val="004D4E27"/>
    <w:rsid w:val="00687D71"/>
    <w:rsid w:val="008D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A1CA7-F2D0-4314-AE02-C3F5DF13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9C3"/>
  </w:style>
  <w:style w:type="paragraph" w:styleId="1">
    <w:name w:val="heading 1"/>
    <w:basedOn w:val="a"/>
    <w:next w:val="a"/>
    <w:link w:val="10"/>
    <w:qFormat/>
    <w:rsid w:val="001E59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E59C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E59C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9C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E59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E59C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1E59C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1E59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2019-09-05T07:08:00Z</dcterms:created>
  <dcterms:modified xsi:type="dcterms:W3CDTF">2019-09-05T07:08:00Z</dcterms:modified>
</cp:coreProperties>
</file>